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86" w:rsidRDefault="00C92386" w:rsidP="003E150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0A5450B" wp14:editId="4F567EB4">
            <wp:simplePos x="0" y="0"/>
            <wp:positionH relativeFrom="column">
              <wp:posOffset>224790</wp:posOffset>
            </wp:positionH>
            <wp:positionV relativeFrom="paragraph">
              <wp:posOffset>-275590</wp:posOffset>
            </wp:positionV>
            <wp:extent cx="1955800" cy="616585"/>
            <wp:effectExtent l="0" t="0" r="635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C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C347A2" w:rsidRPr="00C92386" w:rsidRDefault="00C92386" w:rsidP="003E1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64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D4BC5">
        <w:rPr>
          <w:rFonts w:ascii="Times New Roman" w:hAnsi="Times New Roman" w:cs="Times New Roman"/>
        </w:rPr>
        <w:t xml:space="preserve"> </w:t>
      </w:r>
      <w:r w:rsidR="003D4BC5" w:rsidRPr="00C347A2">
        <w:rPr>
          <w:rFonts w:ascii="Times New Roman" w:hAnsi="Times New Roman" w:cs="Times New Roman"/>
        </w:rPr>
        <w:t xml:space="preserve">Obchodná akadémia, </w:t>
      </w:r>
      <w:proofErr w:type="spellStart"/>
      <w:r w:rsidR="003D4BC5" w:rsidRPr="00C347A2">
        <w:rPr>
          <w:rFonts w:ascii="Times New Roman" w:hAnsi="Times New Roman" w:cs="Times New Roman"/>
        </w:rPr>
        <w:t>Ul.Kálmána</w:t>
      </w:r>
      <w:proofErr w:type="spellEnd"/>
      <w:r w:rsidR="003D4BC5" w:rsidRPr="00C347A2">
        <w:rPr>
          <w:rFonts w:ascii="Times New Roman" w:hAnsi="Times New Roman" w:cs="Times New Roman"/>
        </w:rPr>
        <w:t xml:space="preserve"> </w:t>
      </w:r>
      <w:proofErr w:type="spellStart"/>
      <w:r w:rsidR="003D4BC5" w:rsidRPr="00C347A2">
        <w:rPr>
          <w:rFonts w:ascii="Times New Roman" w:hAnsi="Times New Roman" w:cs="Times New Roman"/>
        </w:rPr>
        <w:t>Kittenbergera</w:t>
      </w:r>
      <w:proofErr w:type="spellEnd"/>
      <w:r w:rsidR="003D4BC5" w:rsidRPr="00C347A2">
        <w:rPr>
          <w:rFonts w:ascii="Times New Roman" w:hAnsi="Times New Roman" w:cs="Times New Roman"/>
        </w:rPr>
        <w:t xml:space="preserve"> 2, Levice</w:t>
      </w:r>
    </w:p>
    <w:p w:rsidR="00C347A2" w:rsidRDefault="00064060" w:rsidP="003E1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2B96" wp14:editId="2171EEB0">
                <wp:simplePos x="0" y="0"/>
                <wp:positionH relativeFrom="column">
                  <wp:posOffset>299720</wp:posOffset>
                </wp:positionH>
                <wp:positionV relativeFrom="paragraph">
                  <wp:posOffset>36830</wp:posOffset>
                </wp:positionV>
                <wp:extent cx="5730875" cy="0"/>
                <wp:effectExtent l="0" t="0" r="222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2.9pt" to="474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" strokecolor="black [3040]"/>
            </w:pict>
          </mc:Fallback>
        </mc:AlternateContent>
      </w:r>
    </w:p>
    <w:p w:rsidR="003D4BC5" w:rsidRDefault="003D4BC5" w:rsidP="003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Pr="00AA1AB0" w:rsidRDefault="003E150C" w:rsidP="00AA1AB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C5">
        <w:rPr>
          <w:rFonts w:ascii="Times New Roman" w:hAnsi="Times New Roman" w:cs="Times New Roman"/>
          <w:b/>
          <w:sz w:val="28"/>
          <w:szCs w:val="28"/>
        </w:rPr>
        <w:t>Témy na</w:t>
      </w:r>
      <w:r w:rsidR="00C92386">
        <w:rPr>
          <w:rFonts w:ascii="Times New Roman" w:hAnsi="Times New Roman" w:cs="Times New Roman"/>
          <w:b/>
          <w:sz w:val="28"/>
          <w:szCs w:val="28"/>
        </w:rPr>
        <w:t xml:space="preserve"> spracovanie práce z</w:t>
      </w:r>
      <w:r w:rsidR="00AA1AB0">
        <w:rPr>
          <w:rFonts w:ascii="Times New Roman" w:hAnsi="Times New Roman" w:cs="Times New Roman"/>
          <w:b/>
          <w:sz w:val="28"/>
          <w:szCs w:val="28"/>
        </w:rPr>
        <w:t> </w:t>
      </w:r>
      <w:r w:rsidRPr="003D4BC5">
        <w:rPr>
          <w:rFonts w:ascii="Times New Roman" w:hAnsi="Times New Roman" w:cs="Times New Roman"/>
          <w:b/>
          <w:sz w:val="28"/>
          <w:szCs w:val="28"/>
        </w:rPr>
        <w:t>prax</w:t>
      </w:r>
      <w:r w:rsidR="00C92386">
        <w:rPr>
          <w:rFonts w:ascii="Times New Roman" w:hAnsi="Times New Roman" w:cs="Times New Roman"/>
          <w:b/>
          <w:sz w:val="28"/>
          <w:szCs w:val="28"/>
        </w:rPr>
        <w:t>e</w:t>
      </w: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b/>
          <w:sz w:val="24"/>
          <w:szCs w:val="24"/>
        </w:rPr>
        <w:tab/>
        <w:t>Účtovná evidencia dlhodobého majetku v podvojnom účtovníctve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Teoretické východiská 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</w:t>
      </w:r>
      <w:r w:rsidRPr="004765C4">
        <w:rPr>
          <w:rFonts w:ascii="Times New Roman" w:hAnsi="Times New Roman" w:cs="Times New Roman"/>
          <w:sz w:val="24"/>
          <w:szCs w:val="24"/>
        </w:rPr>
        <w:t xml:space="preserve"> v daňových a účtovných zákono</w:t>
      </w:r>
      <w:r>
        <w:rPr>
          <w:rFonts w:ascii="Times New Roman" w:hAnsi="Times New Roman" w:cs="Times New Roman"/>
          <w:sz w:val="24"/>
          <w:szCs w:val="24"/>
        </w:rPr>
        <w:t>ch podľa platnej právnej úpravy</w:t>
      </w:r>
    </w:p>
    <w:p w:rsidR="00AA1AB0" w:rsidRPr="00AA1AB0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r</w:t>
      </w:r>
      <w:r w:rsidRPr="004765C4">
        <w:rPr>
          <w:rFonts w:ascii="Times New Roman" w:hAnsi="Times New Roman" w:cs="Times New Roman"/>
          <w:sz w:val="24"/>
          <w:szCs w:val="24"/>
        </w:rPr>
        <w:t>iešenie v ekonomickom softvéri</w:t>
      </w:r>
    </w:p>
    <w:p w:rsidR="00AA1AB0" w:rsidRPr="001C70AD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b/>
          <w:sz w:val="24"/>
          <w:szCs w:val="24"/>
        </w:rPr>
        <w:tab/>
        <w:t>Účtovná evidencia zásob v podvojnom účtovníctve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Teoretické východiská 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</w:t>
      </w:r>
      <w:r w:rsidRPr="004765C4">
        <w:rPr>
          <w:rFonts w:ascii="Times New Roman" w:hAnsi="Times New Roman" w:cs="Times New Roman"/>
          <w:sz w:val="24"/>
          <w:szCs w:val="24"/>
        </w:rPr>
        <w:t xml:space="preserve"> v daňových a účtovných zákono</w:t>
      </w:r>
      <w:r>
        <w:rPr>
          <w:rFonts w:ascii="Times New Roman" w:hAnsi="Times New Roman" w:cs="Times New Roman"/>
          <w:sz w:val="24"/>
          <w:szCs w:val="24"/>
        </w:rPr>
        <w:t>ch podľa platnej právnej úpravy</w:t>
      </w:r>
    </w:p>
    <w:p w:rsidR="00AA1AB0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r</w:t>
      </w:r>
      <w:r w:rsidRPr="004765C4">
        <w:rPr>
          <w:rFonts w:ascii="Times New Roman" w:hAnsi="Times New Roman" w:cs="Times New Roman"/>
          <w:sz w:val="24"/>
          <w:szCs w:val="24"/>
        </w:rPr>
        <w:t>iešenie v ekonomickom softvéri</w:t>
      </w: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6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65C4">
        <w:rPr>
          <w:rFonts w:ascii="Times New Roman" w:hAnsi="Times New Roman" w:cs="Times New Roman"/>
          <w:b/>
          <w:sz w:val="24"/>
          <w:szCs w:val="24"/>
        </w:rPr>
        <w:tab/>
        <w:t xml:space="preserve">Účtovná evidencia pohľadávok a záväzkov z obchodných vzťahov </w:t>
      </w:r>
      <w:r>
        <w:rPr>
          <w:rFonts w:ascii="Times New Roman" w:hAnsi="Times New Roman" w:cs="Times New Roman"/>
          <w:b/>
          <w:sz w:val="24"/>
          <w:szCs w:val="24"/>
        </w:rPr>
        <w:t>v PU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Teoretické východiská 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</w:t>
      </w:r>
      <w:r w:rsidRPr="004765C4">
        <w:rPr>
          <w:rFonts w:ascii="Times New Roman" w:hAnsi="Times New Roman" w:cs="Times New Roman"/>
          <w:sz w:val="24"/>
          <w:szCs w:val="24"/>
        </w:rPr>
        <w:t xml:space="preserve"> v daňových a účtovných zákono</w:t>
      </w:r>
      <w:r>
        <w:rPr>
          <w:rFonts w:ascii="Times New Roman" w:hAnsi="Times New Roman" w:cs="Times New Roman"/>
          <w:sz w:val="24"/>
          <w:szCs w:val="24"/>
        </w:rPr>
        <w:t>ch podľa platnej právnej úpravy</w:t>
      </w:r>
    </w:p>
    <w:p w:rsidR="00AA1AB0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r</w:t>
      </w:r>
      <w:r w:rsidRPr="004765C4">
        <w:rPr>
          <w:rFonts w:ascii="Times New Roman" w:hAnsi="Times New Roman" w:cs="Times New Roman"/>
          <w:sz w:val="24"/>
          <w:szCs w:val="24"/>
        </w:rPr>
        <w:t>iešenie v ekonomickom softvéri</w:t>
      </w:r>
    </w:p>
    <w:p w:rsidR="00AA1AB0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6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65C4">
        <w:rPr>
          <w:rFonts w:ascii="Times New Roman" w:hAnsi="Times New Roman" w:cs="Times New Roman"/>
          <w:b/>
          <w:sz w:val="24"/>
          <w:szCs w:val="24"/>
        </w:rPr>
        <w:tab/>
        <w:t xml:space="preserve">Účtovná evidencia </w:t>
      </w:r>
      <w:r>
        <w:rPr>
          <w:rFonts w:ascii="Times New Roman" w:hAnsi="Times New Roman" w:cs="Times New Roman"/>
          <w:b/>
          <w:sz w:val="24"/>
          <w:szCs w:val="24"/>
        </w:rPr>
        <w:t>nákladov a výnosov</w:t>
      </w:r>
      <w:r w:rsidRPr="004765C4">
        <w:rPr>
          <w:rFonts w:ascii="Times New Roman" w:hAnsi="Times New Roman" w:cs="Times New Roman"/>
          <w:b/>
          <w:sz w:val="24"/>
          <w:szCs w:val="24"/>
        </w:rPr>
        <w:t xml:space="preserve"> v </w:t>
      </w:r>
      <w:r>
        <w:rPr>
          <w:rFonts w:ascii="Times New Roman" w:hAnsi="Times New Roman" w:cs="Times New Roman"/>
          <w:b/>
          <w:sz w:val="24"/>
          <w:szCs w:val="24"/>
        </w:rPr>
        <w:t>podvojnom</w:t>
      </w:r>
      <w:r w:rsidRPr="004765C4">
        <w:rPr>
          <w:rFonts w:ascii="Times New Roman" w:hAnsi="Times New Roman" w:cs="Times New Roman"/>
          <w:b/>
          <w:sz w:val="24"/>
          <w:szCs w:val="24"/>
        </w:rPr>
        <w:t xml:space="preserve"> účtovníctve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Teoretické východiská 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a výnosy z daňového pohľadu podľa súčasnej právnej úpravy</w:t>
      </w:r>
    </w:p>
    <w:p w:rsidR="00AA1AB0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r</w:t>
      </w:r>
      <w:r w:rsidRPr="004765C4">
        <w:rPr>
          <w:rFonts w:ascii="Times New Roman" w:hAnsi="Times New Roman" w:cs="Times New Roman"/>
          <w:sz w:val="24"/>
          <w:szCs w:val="24"/>
        </w:rPr>
        <w:t>iešenie v ekonomickom softvéri</w:t>
      </w:r>
    </w:p>
    <w:p w:rsidR="00AA1AB0" w:rsidRPr="00ED7F26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b/>
          <w:sz w:val="24"/>
          <w:szCs w:val="24"/>
        </w:rPr>
        <w:tab/>
        <w:t>Pokladničná agenda v podvojnom účtovníctve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Teoretické východiská 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Účtovné a daňové doklady podľa platnej právnej úpravy</w:t>
      </w:r>
    </w:p>
    <w:p w:rsidR="00AA1AB0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r</w:t>
      </w:r>
      <w:r w:rsidRPr="004765C4">
        <w:rPr>
          <w:rFonts w:ascii="Times New Roman" w:hAnsi="Times New Roman" w:cs="Times New Roman"/>
          <w:sz w:val="24"/>
          <w:szCs w:val="24"/>
        </w:rPr>
        <w:t>iešenie v ekonomickom softvéri</w:t>
      </w:r>
    </w:p>
    <w:p w:rsidR="00AA1AB0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AB0" w:rsidRPr="004765C4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b/>
          <w:sz w:val="24"/>
          <w:szCs w:val="24"/>
        </w:rPr>
        <w:tab/>
        <w:t>Evidencia vozidiel a cestovných príkazov v</w:t>
      </w:r>
      <w:r>
        <w:rPr>
          <w:rFonts w:ascii="Times New Roman" w:hAnsi="Times New Roman" w:cs="Times New Roman"/>
          <w:b/>
          <w:sz w:val="24"/>
          <w:szCs w:val="24"/>
        </w:rPr>
        <w:t>  PU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Teoretické východiská </w:t>
      </w:r>
    </w:p>
    <w:p w:rsidR="00AA1AB0" w:rsidRPr="004765C4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Cestovné náhrady podľa platnej právnej úpravy</w:t>
      </w:r>
    </w:p>
    <w:p w:rsidR="00AA1AB0" w:rsidRDefault="00AA1AB0" w:rsidP="00AA1A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r</w:t>
      </w:r>
      <w:r w:rsidRPr="004765C4">
        <w:rPr>
          <w:rFonts w:ascii="Times New Roman" w:hAnsi="Times New Roman" w:cs="Times New Roman"/>
          <w:sz w:val="24"/>
          <w:szCs w:val="24"/>
        </w:rPr>
        <w:t>iešenie v ekonomickom softvéri</w:t>
      </w:r>
    </w:p>
    <w:p w:rsidR="00AA1AB0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Default="00AA1AB0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Analýza produktu</w:t>
      </w:r>
    </w:p>
    <w:p w:rsidR="00AA1AB0" w:rsidRPr="00AA1AB0" w:rsidRDefault="00AA1AB0" w:rsidP="00AA1AB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AB0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AA1AB0" w:rsidRDefault="00AA1AB0" w:rsidP="00AA1AB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AB0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AA1AB0">
        <w:rPr>
          <w:rFonts w:ascii="Times New Roman" w:hAnsi="Times New Roman" w:cs="Times New Roman"/>
          <w:sz w:val="24"/>
          <w:szCs w:val="24"/>
        </w:rPr>
        <w:t xml:space="preserve"> kríza ako riziko a ako príležitosť v produktovej politike firiem SR</w:t>
      </w:r>
    </w:p>
    <w:p w:rsidR="00B71DD0" w:rsidRDefault="00B71DD0" w:rsidP="00B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DD0" w:rsidRDefault="00B71DD0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DD0">
        <w:rPr>
          <w:rFonts w:ascii="Times New Roman" w:hAnsi="Times New Roman" w:cs="Times New Roman"/>
          <w:b/>
          <w:sz w:val="24"/>
          <w:szCs w:val="24"/>
        </w:rPr>
        <w:t>8.</w:t>
      </w:r>
      <w:r w:rsidRPr="00B71DD0">
        <w:rPr>
          <w:rFonts w:ascii="Times New Roman" w:hAnsi="Times New Roman" w:cs="Times New Roman"/>
          <w:b/>
          <w:sz w:val="24"/>
          <w:szCs w:val="24"/>
        </w:rPr>
        <w:tab/>
        <w:t>Analýza trhu</w:t>
      </w:r>
    </w:p>
    <w:p w:rsidR="00B71DD0" w:rsidRPr="00AA1AB0" w:rsidRDefault="00B71DD0" w:rsidP="00B71DD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AB0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B71DD0" w:rsidRPr="00B71DD0" w:rsidRDefault="00B71DD0" w:rsidP="00B71DD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Metódy využívané pri analýze trhu vrátane internetových nástrojov</w:t>
      </w:r>
    </w:p>
    <w:p w:rsidR="00B71DD0" w:rsidRPr="00B71DD0" w:rsidRDefault="00B71DD0" w:rsidP="00B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Pr="00AA1AB0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Default="00B71DD0" w:rsidP="00AA1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1AB0">
        <w:rPr>
          <w:rFonts w:ascii="Times New Roman" w:hAnsi="Times New Roman" w:cs="Times New Roman"/>
          <w:b/>
          <w:sz w:val="24"/>
          <w:szCs w:val="24"/>
        </w:rPr>
        <w:t>.</w:t>
      </w:r>
      <w:r w:rsidR="00AA1AB0">
        <w:rPr>
          <w:rFonts w:ascii="Times New Roman" w:hAnsi="Times New Roman" w:cs="Times New Roman"/>
          <w:b/>
          <w:sz w:val="24"/>
          <w:szCs w:val="24"/>
        </w:rPr>
        <w:tab/>
      </w:r>
      <w:r w:rsidR="00AA1AB0" w:rsidRPr="00AA1AB0">
        <w:rPr>
          <w:rFonts w:ascii="Times New Roman" w:hAnsi="Times New Roman" w:cs="Times New Roman"/>
          <w:b/>
          <w:sz w:val="24"/>
          <w:szCs w:val="24"/>
        </w:rPr>
        <w:t>Správa ako základný prvok propagácie v súčasnosti</w:t>
      </w:r>
      <w:r w:rsidR="00AA1AB0" w:rsidRPr="00AA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0" w:rsidRPr="00B71DD0" w:rsidRDefault="00AA1AB0" w:rsidP="00AA1AB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AA1AB0" w:rsidRDefault="00AA1AB0" w:rsidP="00AA1AB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AB0">
        <w:rPr>
          <w:rFonts w:ascii="Times New Roman" w:hAnsi="Times New Roman" w:cs="Times New Roman"/>
          <w:sz w:val="24"/>
          <w:szCs w:val="24"/>
        </w:rPr>
        <w:t xml:space="preserve">Vplyv </w:t>
      </w:r>
      <w:proofErr w:type="spellStart"/>
      <w:r w:rsidRPr="00AA1AB0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AA1AB0">
        <w:rPr>
          <w:rFonts w:ascii="Times New Roman" w:hAnsi="Times New Roman" w:cs="Times New Roman"/>
          <w:sz w:val="24"/>
          <w:szCs w:val="24"/>
        </w:rPr>
        <w:t xml:space="preserve"> krízy na štruktúru televíznych reklám</w:t>
      </w:r>
    </w:p>
    <w:p w:rsidR="00AA1AB0" w:rsidRPr="00AA1AB0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B0" w:rsidRDefault="00B71DD0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1AB0" w:rsidRPr="00B71DD0">
        <w:rPr>
          <w:rFonts w:ascii="Times New Roman" w:hAnsi="Times New Roman" w:cs="Times New Roman"/>
          <w:b/>
          <w:sz w:val="24"/>
          <w:szCs w:val="24"/>
        </w:rPr>
        <w:t xml:space="preserve">Analýza firmy </w:t>
      </w:r>
      <w:proofErr w:type="spellStart"/>
      <w:r w:rsidR="00AA1AB0" w:rsidRPr="00B71DD0">
        <w:rPr>
          <w:rFonts w:ascii="Times New Roman" w:hAnsi="Times New Roman" w:cs="Times New Roman"/>
          <w:b/>
          <w:sz w:val="24"/>
          <w:szCs w:val="24"/>
        </w:rPr>
        <w:t>mall.sk</w:t>
      </w:r>
      <w:proofErr w:type="spellEnd"/>
      <w:r w:rsidR="00AA1AB0" w:rsidRPr="00B71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DD0" w:rsidRPr="00AA1AB0" w:rsidRDefault="00B71DD0" w:rsidP="00B71DD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AB0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AA1AB0" w:rsidRPr="00B71DD0" w:rsidRDefault="00B71DD0" w:rsidP="00B71DD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Ch</w:t>
      </w:r>
      <w:r w:rsidR="00AA1AB0" w:rsidRPr="00B71DD0">
        <w:rPr>
          <w:rFonts w:ascii="Times New Roman" w:hAnsi="Times New Roman" w:cs="Times New Roman"/>
          <w:sz w:val="24"/>
          <w:szCs w:val="24"/>
        </w:rPr>
        <w:t>arakteristika firmy/produkt/distribúcia/cena/propagácia na základe internetových zdrojov</w:t>
      </w:r>
    </w:p>
    <w:p w:rsidR="00AA1AB0" w:rsidRPr="002B6AE0" w:rsidRDefault="00AA1AB0" w:rsidP="00AA1AB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1AB0" w:rsidRDefault="00B71DD0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D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1DD0">
        <w:rPr>
          <w:rFonts w:ascii="Times New Roman" w:hAnsi="Times New Roman" w:cs="Times New Roman"/>
          <w:b/>
          <w:sz w:val="24"/>
          <w:szCs w:val="24"/>
        </w:rPr>
        <w:t>.</w:t>
      </w:r>
      <w:r w:rsidRPr="00B71DD0">
        <w:rPr>
          <w:rFonts w:ascii="Times New Roman" w:hAnsi="Times New Roman" w:cs="Times New Roman"/>
          <w:b/>
          <w:sz w:val="24"/>
          <w:szCs w:val="24"/>
        </w:rPr>
        <w:tab/>
      </w:r>
      <w:r w:rsidR="00AA1AB0" w:rsidRPr="00B71DD0">
        <w:rPr>
          <w:rFonts w:ascii="Times New Roman" w:hAnsi="Times New Roman" w:cs="Times New Roman"/>
          <w:b/>
          <w:sz w:val="24"/>
          <w:szCs w:val="24"/>
        </w:rPr>
        <w:t xml:space="preserve">Internetová reklama </w:t>
      </w:r>
    </w:p>
    <w:p w:rsidR="00B71DD0" w:rsidRPr="00AA1AB0" w:rsidRDefault="00B71DD0" w:rsidP="00B71DD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AB0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AA1AB0" w:rsidRDefault="00B71DD0" w:rsidP="00B71DD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C</w:t>
      </w:r>
      <w:r w:rsidR="00AA1AB0" w:rsidRPr="00B71DD0">
        <w:rPr>
          <w:rFonts w:ascii="Times New Roman" w:hAnsi="Times New Roman" w:cs="Times New Roman"/>
          <w:sz w:val="24"/>
          <w:szCs w:val="24"/>
        </w:rPr>
        <w:t xml:space="preserve">harakteristika reklamy sprevádzajúcej slovenských interpretov na </w:t>
      </w:r>
      <w:proofErr w:type="spellStart"/>
      <w:r w:rsidR="00AA1AB0" w:rsidRPr="00B71DD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A1AB0" w:rsidRPr="00B7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D0" w:rsidRDefault="00B71DD0" w:rsidP="00B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DD0" w:rsidRPr="00B71DD0" w:rsidRDefault="00B71DD0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D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1DD0">
        <w:rPr>
          <w:rFonts w:ascii="Times New Roman" w:hAnsi="Times New Roman" w:cs="Times New Roman"/>
          <w:b/>
          <w:sz w:val="24"/>
          <w:szCs w:val="24"/>
        </w:rPr>
        <w:t xml:space="preserve">Založenie </w:t>
      </w:r>
      <w:proofErr w:type="spellStart"/>
      <w:r w:rsidRPr="00B71DD0">
        <w:rPr>
          <w:rFonts w:ascii="Times New Roman" w:hAnsi="Times New Roman" w:cs="Times New Roman"/>
          <w:b/>
          <w:sz w:val="24"/>
          <w:szCs w:val="24"/>
        </w:rPr>
        <w:t>jednoosobovej</w:t>
      </w:r>
      <w:proofErr w:type="spellEnd"/>
      <w:r w:rsidRPr="00B71DD0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právne náležitosti, zvoliť predmet podnikania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vzťah k DÚ, SP, ZP – registrácia firmy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základné imanie (opis možností)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vklad časť hotovosť a osobný automobil do podnikania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založenie účtovníctva v Omege (začiatočná súvaha, IDX – začiatočné stavy)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(IČO, DIČ, číslo účtu podľa osobnej voľby žiaka)</w:t>
      </w:r>
    </w:p>
    <w:p w:rsidR="00B71DD0" w:rsidRPr="00B71DD0" w:rsidRDefault="00B71DD0" w:rsidP="00B71DD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zaevidovať partnerov – 3 dodávatelia, 5 odberateľov (opísať postup)</w:t>
      </w:r>
    </w:p>
    <w:p w:rsidR="00B71DD0" w:rsidRPr="00B71DD0" w:rsidRDefault="00B71DD0" w:rsidP="00B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DD0" w:rsidRPr="00B71DD0" w:rsidRDefault="00B71DD0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B71D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1DD0">
        <w:rPr>
          <w:rFonts w:ascii="Times New Roman" w:hAnsi="Times New Roman" w:cs="Times New Roman"/>
          <w:b/>
          <w:sz w:val="24"/>
          <w:szCs w:val="24"/>
        </w:rPr>
        <w:t>Založenie s. r. o. s 2 spoločníkmi (obaja konatelia)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právne náležitosti, zvoliť predmet podnikania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vzťah k DÚ, SP, ZP – registrácia firmy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základné imanie (opis možností)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 xml:space="preserve">3 zamestnanci – 1.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B71DD0">
        <w:rPr>
          <w:rFonts w:ascii="Times New Roman" w:hAnsi="Times New Roman" w:cs="Times New Roman"/>
          <w:sz w:val="24"/>
          <w:szCs w:val="24"/>
        </w:rPr>
        <w:t>enatý, 2 deti, poberá daňový bonus</w:t>
      </w:r>
    </w:p>
    <w:p w:rsidR="00B71DD0" w:rsidRPr="00B71DD0" w:rsidRDefault="00B71DD0" w:rsidP="00B71DD0">
      <w:pPr>
        <w:pStyle w:val="Odsekzoznamu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2. slobodný/á, bezdetný/á, minimálna mzda</w:t>
      </w:r>
    </w:p>
    <w:p w:rsidR="00B71DD0" w:rsidRPr="00B71DD0" w:rsidRDefault="00B71DD0" w:rsidP="00B71DD0">
      <w:pPr>
        <w:pStyle w:val="Odsekzoznamu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3. slobodný/á, bezdetný/á, pôžička 50,-€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zvoliť funkcie, výšku mzdy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prihláška do SP, ZP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zamestnancom vypočítať mzdu za mesiac máj 2020 (2 sviatky)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 xml:space="preserve">možnosť využiť program na výpočet miezd Olymp  </w:t>
      </w:r>
    </w:p>
    <w:p w:rsidR="00B71DD0" w:rsidRPr="00B71DD0" w:rsidRDefault="00B71DD0" w:rsidP="00B71DD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(IČO, DIČ, číslo účtu podľa osobnej voľby žiaka)</w:t>
      </w:r>
    </w:p>
    <w:p w:rsidR="00B71DD0" w:rsidRPr="00B71DD0" w:rsidRDefault="00B71DD0" w:rsidP="00B7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DD0" w:rsidRPr="00B71DD0" w:rsidRDefault="00B71DD0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71D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1DD0">
        <w:rPr>
          <w:rFonts w:ascii="Times New Roman" w:hAnsi="Times New Roman" w:cs="Times New Roman"/>
          <w:b/>
          <w:sz w:val="24"/>
          <w:szCs w:val="24"/>
        </w:rPr>
        <w:t>Zásoby (nákup, preprava, skladovanie)</w:t>
      </w:r>
    </w:p>
    <w:p w:rsidR="00B71DD0" w:rsidRPr="00B71DD0" w:rsidRDefault="00B71DD0" w:rsidP="00B71DD0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spôsoby obstarania</w:t>
      </w:r>
    </w:p>
    <w:p w:rsidR="00B71DD0" w:rsidRPr="00B71DD0" w:rsidRDefault="00B71DD0" w:rsidP="00B71DD0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druhy skladov</w:t>
      </w:r>
    </w:p>
    <w:p w:rsidR="00B71DD0" w:rsidRPr="00B71DD0" w:rsidRDefault="00B71DD0" w:rsidP="00B71DD0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spôsob účtovania A, B (teória a príklady)</w:t>
      </w:r>
    </w:p>
    <w:p w:rsidR="00B71DD0" w:rsidRPr="00B71DD0" w:rsidRDefault="00B71DD0" w:rsidP="00B71DD0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účtovná dokumentácia</w:t>
      </w:r>
    </w:p>
    <w:p w:rsidR="00B71DD0" w:rsidRPr="00B71DD0" w:rsidRDefault="00B71DD0" w:rsidP="00B71DD0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možnosť založiť firmu v Omege  (IČO, DIČ, číslo účtu podľa osobnej voľby žiaka)</w:t>
      </w:r>
    </w:p>
    <w:p w:rsidR="00B71DD0" w:rsidRDefault="00B71DD0" w:rsidP="00B71DD0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DD0">
        <w:rPr>
          <w:rFonts w:ascii="Times New Roman" w:hAnsi="Times New Roman" w:cs="Times New Roman"/>
          <w:sz w:val="24"/>
          <w:szCs w:val="24"/>
        </w:rPr>
        <w:t>opísať postup založenia skladov v programe Omega</w:t>
      </w:r>
    </w:p>
    <w:p w:rsidR="00193AD9" w:rsidRPr="00193AD9" w:rsidRDefault="00193AD9" w:rsidP="00193AD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93AD9" w:rsidRDefault="00193AD9" w:rsidP="0019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3AD9">
        <w:rPr>
          <w:rFonts w:ascii="Times New Roman" w:hAnsi="Times New Roman" w:cs="Times New Roman"/>
          <w:b/>
          <w:sz w:val="24"/>
          <w:szCs w:val="24"/>
        </w:rPr>
        <w:t xml:space="preserve">Formy podnikania podľa Obchodného zákonníka </w:t>
      </w:r>
    </w:p>
    <w:p w:rsidR="00193AD9" w:rsidRPr="00193AD9" w:rsidRDefault="00193AD9" w:rsidP="00193AD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D9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193AD9" w:rsidRPr="00193AD9" w:rsidRDefault="00193AD9" w:rsidP="00193AD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D9">
        <w:rPr>
          <w:rFonts w:ascii="Times New Roman" w:hAnsi="Times New Roman" w:cs="Times New Roman"/>
          <w:sz w:val="24"/>
          <w:szCs w:val="24"/>
        </w:rPr>
        <w:t>Špecifiká jednotlivých foriem podnikania</w:t>
      </w:r>
    </w:p>
    <w:p w:rsidR="00193AD9" w:rsidRDefault="00193AD9" w:rsidP="00193AD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D9">
        <w:rPr>
          <w:rFonts w:ascii="Times New Roman" w:hAnsi="Times New Roman" w:cs="Times New Roman"/>
          <w:sz w:val="24"/>
          <w:szCs w:val="24"/>
        </w:rPr>
        <w:t>Porovnanie výhod a nevýhod jednotlivých fo</w:t>
      </w:r>
      <w:r>
        <w:rPr>
          <w:rFonts w:ascii="Times New Roman" w:hAnsi="Times New Roman" w:cs="Times New Roman"/>
          <w:sz w:val="24"/>
          <w:szCs w:val="24"/>
        </w:rPr>
        <w:t>riem</w:t>
      </w:r>
    </w:p>
    <w:p w:rsidR="00193AD9" w:rsidRPr="00193AD9" w:rsidRDefault="00193AD9" w:rsidP="00193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AD9" w:rsidRDefault="00193AD9" w:rsidP="00193AD9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Práva a povinnosti predávajúceho a kupujúceho podľa Občianskeho zákonníka </w:t>
      </w:r>
    </w:p>
    <w:p w:rsidR="00193AD9" w:rsidRDefault="00193AD9" w:rsidP="00193AD9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 Zákona o ochrane spotrebiteľa</w:t>
      </w:r>
    </w:p>
    <w:p w:rsidR="006A2BBA" w:rsidRPr="00193AD9" w:rsidRDefault="006A2BBA" w:rsidP="006A2BB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D9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193AD9" w:rsidRPr="00193AD9" w:rsidRDefault="006A2BBA" w:rsidP="00193AD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3AD9" w:rsidRPr="00193AD9">
        <w:rPr>
          <w:rFonts w:ascii="Times New Roman" w:hAnsi="Times New Roman" w:cs="Times New Roman"/>
          <w:sz w:val="24"/>
          <w:szCs w:val="24"/>
        </w:rPr>
        <w:t>ostav</w:t>
      </w:r>
      <w:r>
        <w:rPr>
          <w:rFonts w:ascii="Times New Roman" w:hAnsi="Times New Roman" w:cs="Times New Roman"/>
          <w:sz w:val="24"/>
          <w:szCs w:val="24"/>
        </w:rPr>
        <w:t>enie predávajúceho a kupujúceho</w:t>
      </w:r>
      <w:r w:rsidR="00193AD9" w:rsidRPr="00193A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AD9" w:rsidRPr="006A2BBA" w:rsidRDefault="006A2BBA" w:rsidP="006A2BBA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3AD9" w:rsidRPr="00193AD9">
        <w:rPr>
          <w:rFonts w:ascii="Times New Roman" w:hAnsi="Times New Roman" w:cs="Times New Roman"/>
          <w:sz w:val="24"/>
          <w:szCs w:val="24"/>
        </w:rPr>
        <w:t>ostup od objednávky až po ukončenie obchodu v kamenných predajniach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3AD9" w:rsidRPr="00193A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e-shopoch</w:t>
      </w:r>
      <w:proofErr w:type="spellEnd"/>
      <w:r w:rsidR="00193AD9" w:rsidRPr="006A2B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AD9" w:rsidRPr="006A2BBA" w:rsidRDefault="006A2BBA" w:rsidP="006A2BBA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93AD9" w:rsidRPr="006A2BBA">
        <w:rPr>
          <w:rFonts w:ascii="Times New Roman" w:hAnsi="Times New Roman" w:cs="Times New Roman"/>
          <w:sz w:val="24"/>
          <w:szCs w:val="24"/>
        </w:rPr>
        <w:t>ozdiely medzi kamennou predajňou a </w:t>
      </w:r>
      <w:proofErr w:type="spellStart"/>
      <w:r w:rsidR="00193AD9" w:rsidRPr="006A2BBA">
        <w:rPr>
          <w:rFonts w:ascii="Times New Roman" w:hAnsi="Times New Roman" w:cs="Times New Roman"/>
          <w:sz w:val="24"/>
          <w:szCs w:val="24"/>
        </w:rPr>
        <w:t>e-shopom</w:t>
      </w:r>
      <w:proofErr w:type="spellEnd"/>
      <w:r w:rsidR="00193AD9" w:rsidRPr="006A2BBA">
        <w:rPr>
          <w:rFonts w:ascii="Times New Roman" w:hAnsi="Times New Roman" w:cs="Times New Roman"/>
          <w:sz w:val="24"/>
          <w:szCs w:val="24"/>
        </w:rPr>
        <w:t>, postup pri reklamáciách</w:t>
      </w:r>
    </w:p>
    <w:p w:rsidR="00193AD9" w:rsidRDefault="00193AD9" w:rsidP="006A2B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A2BBA" w:rsidRDefault="006A2BBA" w:rsidP="006A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193AD9" w:rsidRPr="006A2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Finančné zdroje podniku </w:t>
      </w:r>
    </w:p>
    <w:p w:rsidR="006A2BBA" w:rsidRPr="006A2BBA" w:rsidRDefault="006A2BBA" w:rsidP="006A2BBA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A2BBA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193AD9" w:rsidRPr="006A2BBA" w:rsidRDefault="006A2BBA" w:rsidP="006A2BB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 w:rsidR="00193AD9" w:rsidRPr="006A2B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harakteristika, vlastné a cudzie, interné a externé</w:t>
      </w:r>
      <w:r w:rsidR="00193AD9" w:rsidRPr="006A2B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6A2BBA" w:rsidRDefault="006A2BBA" w:rsidP="006A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="00193AD9" w:rsidRPr="006A2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Krátkodobý majetok</w:t>
      </w:r>
    </w:p>
    <w:p w:rsidR="006A2BBA" w:rsidRPr="00193AD9" w:rsidRDefault="006A2BBA" w:rsidP="006A2BB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D9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6A2BBA" w:rsidRPr="006A2BBA" w:rsidRDefault="006A2BBA" w:rsidP="006A2BB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Charakteristika, rozdelenie</w:t>
      </w:r>
      <w:r w:rsidR="00193AD9" w:rsidRPr="006A2B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B5BA3" w:rsidRDefault="006A2BBA" w:rsidP="006A2BB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193AD9" w:rsidRPr="006A2B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ýpočet ukazovateľov – doba obratu, počet obrátok, rentabilita</w:t>
      </w:r>
    </w:p>
    <w:p w:rsidR="006A2BBA" w:rsidRPr="005B5BA3" w:rsidRDefault="005B5BA3" w:rsidP="005B5BA3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71DD0">
        <w:rPr>
          <w:rFonts w:ascii="Times New Roman" w:hAnsi="Times New Roman" w:cs="Times New Roman"/>
          <w:sz w:val="24"/>
          <w:szCs w:val="24"/>
        </w:rPr>
        <w:t>ožnosť založiť firmu v Omege  (IČO, DIČ, číslo účtu podľa osobnej voľby žiaka)</w:t>
      </w:r>
      <w:r w:rsidR="00193AD9" w:rsidRPr="005B5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93AD9" w:rsidRDefault="006A2BBA" w:rsidP="006A2BB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193AD9" w:rsidRPr="006A2B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čtovanie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krátkodobého majetku – konkrétny príklad</w:t>
      </w:r>
    </w:p>
    <w:p w:rsidR="00DB5E93" w:rsidRDefault="00DB5E93" w:rsidP="006A2BB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Praktické riešenie v ekonomickom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sofvéri</w:t>
      </w:r>
      <w:proofErr w:type="spellEnd"/>
    </w:p>
    <w:p w:rsidR="006A2BBA" w:rsidRPr="006A2BBA" w:rsidRDefault="006A2BBA" w:rsidP="006A2B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1DD0" w:rsidRDefault="005B5BA3" w:rsidP="00B7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BA3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5B5BA3">
        <w:rPr>
          <w:rFonts w:ascii="Times New Roman" w:hAnsi="Times New Roman" w:cs="Times New Roman"/>
          <w:b/>
          <w:sz w:val="24"/>
          <w:szCs w:val="24"/>
        </w:rPr>
        <w:t>Podnikateľský zámer a podnikateľský plán</w:t>
      </w:r>
    </w:p>
    <w:p w:rsidR="005B5BA3" w:rsidRDefault="005B5BA3" w:rsidP="005B5BA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5B5BA3" w:rsidRDefault="005B5BA3" w:rsidP="005B5BA3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konkrétneho podnikateľského zámeru</w:t>
      </w:r>
    </w:p>
    <w:p w:rsidR="005B5BA3" w:rsidRDefault="005B5BA3" w:rsidP="005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A3" w:rsidRPr="005B5BA3" w:rsidRDefault="005B5BA3" w:rsidP="005B5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BA3">
        <w:rPr>
          <w:rFonts w:ascii="Times New Roman" w:hAnsi="Times New Roman" w:cs="Times New Roman"/>
          <w:b/>
          <w:sz w:val="24"/>
          <w:szCs w:val="24"/>
        </w:rPr>
        <w:t>20.</w:t>
      </w:r>
      <w:r w:rsidRPr="005B5BA3">
        <w:rPr>
          <w:rFonts w:ascii="Times New Roman" w:hAnsi="Times New Roman" w:cs="Times New Roman"/>
          <w:b/>
          <w:sz w:val="24"/>
          <w:szCs w:val="24"/>
        </w:rPr>
        <w:tab/>
        <w:t>Aktuálne zmeny v zákone o dani z príjmov fyzickej osoby</w:t>
      </w:r>
    </w:p>
    <w:p w:rsidR="005B5BA3" w:rsidRPr="005B5BA3" w:rsidRDefault="005B5BA3" w:rsidP="005B5BA3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BA3">
        <w:rPr>
          <w:rFonts w:ascii="Times New Roman" w:hAnsi="Times New Roman" w:cs="Times New Roman"/>
          <w:sz w:val="24"/>
          <w:szCs w:val="24"/>
        </w:rPr>
        <w:t>Teoretické východiská dane z príjmov fyzickej osoby</w:t>
      </w:r>
    </w:p>
    <w:p w:rsidR="005B5BA3" w:rsidRPr="005B5BA3" w:rsidRDefault="005B5BA3" w:rsidP="005B5BA3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B5BA3">
        <w:rPr>
          <w:rFonts w:ascii="Times New Roman" w:hAnsi="Times New Roman" w:cs="Times New Roman"/>
          <w:sz w:val="24"/>
          <w:szCs w:val="24"/>
        </w:rPr>
        <w:t>meny v zákone platné od 01. 01. 2020</w:t>
      </w:r>
    </w:p>
    <w:p w:rsidR="005B5BA3" w:rsidRDefault="005B5BA3" w:rsidP="005B5BA3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B5BA3">
        <w:rPr>
          <w:rFonts w:ascii="Times New Roman" w:hAnsi="Times New Roman" w:cs="Times New Roman"/>
          <w:sz w:val="24"/>
          <w:szCs w:val="24"/>
        </w:rPr>
        <w:t>ýpočet praktických príkladov</w:t>
      </w:r>
    </w:p>
    <w:p w:rsidR="005B5BA3" w:rsidRPr="005B5BA3" w:rsidRDefault="005B5BA3" w:rsidP="005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A3" w:rsidRPr="005B5BA3" w:rsidRDefault="005B5BA3" w:rsidP="005B5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5BA3">
        <w:rPr>
          <w:rFonts w:ascii="Times New Roman" w:hAnsi="Times New Roman" w:cs="Times New Roman"/>
          <w:b/>
          <w:sz w:val="24"/>
          <w:szCs w:val="24"/>
        </w:rPr>
        <w:t>Účtovanie miezd</w:t>
      </w:r>
    </w:p>
    <w:p w:rsidR="005B5BA3" w:rsidRPr="005B5BA3" w:rsidRDefault="005B5BA3" w:rsidP="005B5BA3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B5BA3">
        <w:rPr>
          <w:rFonts w:ascii="Times New Roman" w:hAnsi="Times New Roman" w:cs="Times New Roman"/>
          <w:sz w:val="24"/>
          <w:szCs w:val="24"/>
        </w:rPr>
        <w:t>eoretické východiská odmeňovania zamestnancov a účtovania miezd</w:t>
      </w:r>
    </w:p>
    <w:p w:rsidR="005B5BA3" w:rsidRDefault="005B5BA3" w:rsidP="005B5BA3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B5BA3">
        <w:rPr>
          <w:rFonts w:ascii="Times New Roman" w:hAnsi="Times New Roman" w:cs="Times New Roman"/>
          <w:sz w:val="24"/>
          <w:szCs w:val="24"/>
        </w:rPr>
        <w:t>raktické príklady na výpočet miezd (úkolová a časová mzda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5BA3" w:rsidRPr="005B5BA3" w:rsidRDefault="005B5BA3" w:rsidP="005B5BA3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71DD0">
        <w:rPr>
          <w:rFonts w:ascii="Times New Roman" w:hAnsi="Times New Roman" w:cs="Times New Roman"/>
          <w:sz w:val="24"/>
          <w:szCs w:val="24"/>
        </w:rPr>
        <w:t>ožnosť založiť firmu v Omege  (IČO, DIČ, číslo účtu podľa osobnej voľby žiaka)</w:t>
      </w:r>
    </w:p>
    <w:p w:rsidR="005B5BA3" w:rsidRPr="005B5BA3" w:rsidRDefault="005B5BA3" w:rsidP="005B5BA3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B5BA3">
        <w:rPr>
          <w:rFonts w:ascii="Times New Roman" w:hAnsi="Times New Roman" w:cs="Times New Roman"/>
          <w:sz w:val="24"/>
          <w:szCs w:val="24"/>
        </w:rPr>
        <w:t>aevidovanie účtovných prípadov v programe OLYMP, alebo OMEGA</w:t>
      </w:r>
    </w:p>
    <w:p w:rsidR="005B5BA3" w:rsidRPr="005B5BA3" w:rsidRDefault="005B5BA3" w:rsidP="005B5BA3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5BA3">
        <w:rPr>
          <w:rFonts w:ascii="Times New Roman" w:hAnsi="Times New Roman" w:cs="Times New Roman"/>
          <w:sz w:val="24"/>
          <w:szCs w:val="24"/>
        </w:rPr>
        <w:t>okladová dokumentácia – mzdové listy, zúčtovacia a výplatná listina</w:t>
      </w:r>
    </w:p>
    <w:p w:rsidR="00AA1AB0" w:rsidRDefault="00AA1AB0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A3" w:rsidRDefault="005B5BA3" w:rsidP="00AA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A3" w:rsidRDefault="005B5BA3" w:rsidP="00A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BA3">
        <w:rPr>
          <w:rFonts w:ascii="Times New Roman" w:hAnsi="Times New Roman" w:cs="Times New Roman"/>
          <w:b/>
          <w:sz w:val="24"/>
          <w:szCs w:val="24"/>
        </w:rPr>
        <w:t>22.</w:t>
      </w:r>
      <w:r w:rsidRPr="005B5BA3">
        <w:rPr>
          <w:rFonts w:ascii="Times New Roman" w:hAnsi="Times New Roman" w:cs="Times New Roman"/>
          <w:b/>
          <w:sz w:val="24"/>
          <w:szCs w:val="24"/>
        </w:rPr>
        <w:tab/>
        <w:t>Miestne dane</w:t>
      </w:r>
    </w:p>
    <w:p w:rsidR="005B5BA3" w:rsidRPr="00FB7884" w:rsidRDefault="005B5BA3" w:rsidP="00FB7884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884">
        <w:rPr>
          <w:rFonts w:ascii="Times New Roman" w:hAnsi="Times New Roman" w:cs="Times New Roman"/>
          <w:sz w:val="24"/>
          <w:szCs w:val="24"/>
        </w:rPr>
        <w:t>Teoretické východiská</w:t>
      </w:r>
      <w:r w:rsidR="00FB7884">
        <w:rPr>
          <w:rFonts w:ascii="Times New Roman" w:hAnsi="Times New Roman" w:cs="Times New Roman"/>
          <w:sz w:val="24"/>
          <w:szCs w:val="24"/>
        </w:rPr>
        <w:t>, právna úprava</w:t>
      </w:r>
    </w:p>
    <w:p w:rsidR="005B5BA3" w:rsidRPr="00FB7884" w:rsidRDefault="005B5BA3" w:rsidP="00FB7884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884">
        <w:rPr>
          <w:rFonts w:ascii="Times New Roman" w:hAnsi="Times New Roman" w:cs="Times New Roman"/>
          <w:sz w:val="24"/>
          <w:szCs w:val="24"/>
        </w:rPr>
        <w:t xml:space="preserve">Miestne dane </w:t>
      </w:r>
      <w:r w:rsidR="00FB7884" w:rsidRPr="00FB7884">
        <w:rPr>
          <w:rFonts w:ascii="Times New Roman" w:hAnsi="Times New Roman" w:cs="Times New Roman"/>
          <w:sz w:val="24"/>
          <w:szCs w:val="24"/>
        </w:rPr>
        <w:t>v mieste bydliska žiaka</w:t>
      </w:r>
    </w:p>
    <w:p w:rsidR="00FB7884" w:rsidRDefault="00FB7884" w:rsidP="00FB7884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884">
        <w:rPr>
          <w:rFonts w:ascii="Times New Roman" w:hAnsi="Times New Roman" w:cs="Times New Roman"/>
          <w:sz w:val="24"/>
          <w:szCs w:val="24"/>
        </w:rPr>
        <w:t>Výpočet konkrétnych príkladov miestnych daní</w:t>
      </w:r>
      <w:r>
        <w:rPr>
          <w:rFonts w:ascii="Times New Roman" w:hAnsi="Times New Roman" w:cs="Times New Roman"/>
          <w:sz w:val="24"/>
          <w:szCs w:val="24"/>
        </w:rPr>
        <w:t xml:space="preserve"> podľa všeobecne záväzného nariadenia obce alebo mesta v mieste bydliska žiaka</w:t>
      </w:r>
    </w:p>
    <w:p w:rsidR="00FB7884" w:rsidRDefault="00FB7884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EE1" w:rsidRDefault="00FB7884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884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FB7884">
        <w:rPr>
          <w:rFonts w:ascii="Times New Roman" w:hAnsi="Times New Roman" w:cs="Times New Roman"/>
          <w:b/>
          <w:sz w:val="24"/>
          <w:szCs w:val="24"/>
        </w:rPr>
        <w:tab/>
      </w:r>
      <w:r w:rsidR="005D7EE1">
        <w:rPr>
          <w:rFonts w:ascii="Times New Roman" w:hAnsi="Times New Roman" w:cs="Times New Roman"/>
          <w:b/>
          <w:sz w:val="24"/>
          <w:szCs w:val="24"/>
        </w:rPr>
        <w:t>Mzdové zvýhodnenia a kompenzácia</w:t>
      </w:r>
    </w:p>
    <w:p w:rsidR="005D7EE1" w:rsidRPr="005D7EE1" w:rsidRDefault="005D7EE1" w:rsidP="005D7EE1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EE1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5D7EE1" w:rsidRPr="005D7EE1" w:rsidRDefault="005D7EE1" w:rsidP="005D7EE1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EE1">
        <w:rPr>
          <w:rFonts w:ascii="Times New Roman" w:hAnsi="Times New Roman" w:cs="Times New Roman"/>
          <w:sz w:val="24"/>
          <w:szCs w:val="24"/>
        </w:rPr>
        <w:t>Právna úprava podľa Zákonníka práce</w:t>
      </w:r>
    </w:p>
    <w:p w:rsidR="005D7EE1" w:rsidRPr="005D7EE1" w:rsidRDefault="005D7EE1" w:rsidP="005D7EE1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EE1">
        <w:rPr>
          <w:rFonts w:ascii="Times New Roman" w:hAnsi="Times New Roman" w:cs="Times New Roman"/>
          <w:sz w:val="24"/>
          <w:szCs w:val="24"/>
        </w:rPr>
        <w:t>Praktické príklady</w:t>
      </w:r>
    </w:p>
    <w:p w:rsidR="00FB7884" w:rsidRDefault="00FB7884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EE1" w:rsidRDefault="005D7EE1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ab/>
        <w:t>Dohody o prácach vykonávaných mimo pracovného pomeru</w:t>
      </w:r>
    </w:p>
    <w:p w:rsidR="005D7EE1" w:rsidRPr="00732664" w:rsidRDefault="00732664" w:rsidP="00732664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664">
        <w:rPr>
          <w:rFonts w:ascii="Times New Roman" w:hAnsi="Times New Roman" w:cs="Times New Roman"/>
          <w:sz w:val="24"/>
          <w:szCs w:val="24"/>
        </w:rPr>
        <w:t>T</w:t>
      </w:r>
      <w:r w:rsidR="005D7EE1" w:rsidRPr="00732664">
        <w:rPr>
          <w:rFonts w:ascii="Times New Roman" w:hAnsi="Times New Roman" w:cs="Times New Roman"/>
          <w:sz w:val="24"/>
          <w:szCs w:val="24"/>
        </w:rPr>
        <w:t>eoretické východiská</w:t>
      </w:r>
    </w:p>
    <w:p w:rsidR="005D7EE1" w:rsidRPr="00732664" w:rsidRDefault="00732664" w:rsidP="00732664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úprava podľa Z</w:t>
      </w:r>
      <w:r w:rsidR="005D7EE1" w:rsidRPr="00732664">
        <w:rPr>
          <w:rFonts w:ascii="Times New Roman" w:hAnsi="Times New Roman" w:cs="Times New Roman"/>
          <w:sz w:val="24"/>
          <w:szCs w:val="24"/>
        </w:rPr>
        <w:t>ákonníka práce</w:t>
      </w:r>
    </w:p>
    <w:p w:rsidR="005D7EE1" w:rsidRPr="00732664" w:rsidRDefault="00732664" w:rsidP="00732664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664">
        <w:rPr>
          <w:rFonts w:ascii="Times New Roman" w:hAnsi="Times New Roman" w:cs="Times New Roman"/>
          <w:sz w:val="24"/>
          <w:szCs w:val="24"/>
        </w:rPr>
        <w:t>Odvody na ZP a SP pri dohodách</w:t>
      </w:r>
    </w:p>
    <w:p w:rsidR="00732664" w:rsidRDefault="00732664" w:rsidP="00732664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 na rozdiel vo výške odvodov pri všetkých typoch dohôd</w:t>
      </w:r>
    </w:p>
    <w:p w:rsidR="00732664" w:rsidRDefault="00732664" w:rsidP="0073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664" w:rsidRPr="00732664" w:rsidRDefault="00732664" w:rsidP="00732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664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732664">
        <w:rPr>
          <w:rFonts w:ascii="Times New Roman" w:hAnsi="Times New Roman" w:cs="Times New Roman"/>
          <w:b/>
          <w:sz w:val="24"/>
          <w:szCs w:val="24"/>
        </w:rPr>
        <w:tab/>
        <w:t>Jednoduchá spoločnosť na akcie</w:t>
      </w:r>
    </w:p>
    <w:p w:rsidR="00FB7884" w:rsidRPr="00732664" w:rsidRDefault="00732664" w:rsidP="00732664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664">
        <w:rPr>
          <w:rFonts w:ascii="Times New Roman" w:hAnsi="Times New Roman" w:cs="Times New Roman"/>
          <w:sz w:val="24"/>
          <w:szCs w:val="24"/>
        </w:rPr>
        <w:t>Právna úprava</w:t>
      </w:r>
    </w:p>
    <w:p w:rsidR="00732664" w:rsidRPr="00732664" w:rsidRDefault="00732664" w:rsidP="00732664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664">
        <w:rPr>
          <w:rFonts w:ascii="Times New Roman" w:hAnsi="Times New Roman" w:cs="Times New Roman"/>
          <w:sz w:val="24"/>
          <w:szCs w:val="24"/>
        </w:rPr>
        <w:t>Výhody a nevýhody jednoduchej spoločnosti na akcie</w:t>
      </w:r>
    </w:p>
    <w:p w:rsidR="00732664" w:rsidRPr="00732664" w:rsidRDefault="00732664" w:rsidP="00732664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664">
        <w:rPr>
          <w:rFonts w:ascii="Times New Roman" w:hAnsi="Times New Roman" w:cs="Times New Roman"/>
          <w:sz w:val="24"/>
          <w:szCs w:val="24"/>
        </w:rPr>
        <w:t>Porovnanie j. s. a. a s. r. o.</w:t>
      </w:r>
    </w:p>
    <w:p w:rsidR="00732664" w:rsidRDefault="00732664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664" w:rsidRDefault="00732664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664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2664">
        <w:rPr>
          <w:rFonts w:ascii="Times New Roman" w:hAnsi="Times New Roman" w:cs="Times New Roman"/>
          <w:b/>
          <w:sz w:val="24"/>
          <w:szCs w:val="24"/>
        </w:rPr>
        <w:t>Porovnanie živnosti a s. r. o. z hľadiska daňovo odvodového zaťaženia</w:t>
      </w:r>
    </w:p>
    <w:p w:rsidR="00234256" w:rsidRPr="00234256" w:rsidRDefault="00234256" w:rsidP="0023425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4256">
        <w:rPr>
          <w:rFonts w:ascii="Times New Roman" w:hAnsi="Times New Roman" w:cs="Times New Roman"/>
          <w:sz w:val="24"/>
          <w:szCs w:val="24"/>
        </w:rPr>
        <w:t>Teoretické východiská</w:t>
      </w:r>
    </w:p>
    <w:p w:rsidR="00234256" w:rsidRPr="00234256" w:rsidRDefault="00234256" w:rsidP="0023425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4256">
        <w:rPr>
          <w:rFonts w:ascii="Times New Roman" w:hAnsi="Times New Roman" w:cs="Times New Roman"/>
          <w:sz w:val="24"/>
          <w:szCs w:val="24"/>
        </w:rPr>
        <w:t>Porovnanie živnosti a s. r. o., výhody a nevýhody</w:t>
      </w:r>
    </w:p>
    <w:p w:rsidR="00234256" w:rsidRPr="00234256" w:rsidRDefault="00234256" w:rsidP="0023425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4256">
        <w:rPr>
          <w:rFonts w:ascii="Times New Roman" w:hAnsi="Times New Roman" w:cs="Times New Roman"/>
          <w:sz w:val="24"/>
          <w:szCs w:val="24"/>
        </w:rPr>
        <w:t xml:space="preserve">Praktický príklad na porovnanie daňovo odvodového zaťaženia </w:t>
      </w:r>
    </w:p>
    <w:p w:rsidR="00234256" w:rsidRDefault="00234256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56" w:rsidRPr="00234256" w:rsidRDefault="00234256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256">
        <w:rPr>
          <w:rFonts w:ascii="Times New Roman" w:hAnsi="Times New Roman" w:cs="Times New Roman"/>
          <w:b/>
          <w:sz w:val="24"/>
          <w:szCs w:val="24"/>
        </w:rPr>
        <w:t>30.</w:t>
      </w:r>
      <w:r w:rsidRPr="00234256">
        <w:rPr>
          <w:rFonts w:ascii="Times New Roman" w:hAnsi="Times New Roman" w:cs="Times New Roman"/>
          <w:b/>
          <w:sz w:val="24"/>
          <w:szCs w:val="24"/>
        </w:rPr>
        <w:tab/>
        <w:t>Daň z motorových vozidiel</w:t>
      </w:r>
    </w:p>
    <w:p w:rsidR="00234256" w:rsidRPr="00F2248B" w:rsidRDefault="00234256" w:rsidP="00F2248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Teoretické východiská a právna úprava</w:t>
      </w:r>
    </w:p>
    <w:p w:rsidR="00234256" w:rsidRPr="00F2248B" w:rsidRDefault="00234256" w:rsidP="00F2248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Zmeny platné od 01. 01. 2020</w:t>
      </w:r>
    </w:p>
    <w:p w:rsidR="00234256" w:rsidRDefault="00234256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48B" w:rsidRPr="00F2248B" w:rsidRDefault="00F2248B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B">
        <w:rPr>
          <w:rFonts w:ascii="Times New Roman" w:hAnsi="Times New Roman" w:cs="Times New Roman"/>
          <w:b/>
          <w:sz w:val="24"/>
          <w:szCs w:val="24"/>
        </w:rPr>
        <w:t>31.</w:t>
      </w:r>
      <w:r w:rsidRPr="00F2248B">
        <w:rPr>
          <w:rFonts w:ascii="Times New Roman" w:hAnsi="Times New Roman" w:cs="Times New Roman"/>
          <w:b/>
          <w:sz w:val="24"/>
          <w:szCs w:val="24"/>
        </w:rPr>
        <w:tab/>
      </w:r>
      <w:r w:rsidR="00DB5E93">
        <w:rPr>
          <w:rFonts w:ascii="Times New Roman" w:hAnsi="Times New Roman" w:cs="Times New Roman"/>
          <w:b/>
          <w:sz w:val="24"/>
          <w:szCs w:val="24"/>
        </w:rPr>
        <w:t xml:space="preserve">Zavedenie </w:t>
      </w:r>
      <w:proofErr w:type="spellStart"/>
      <w:r w:rsidR="00DB5E93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DB5E93">
        <w:rPr>
          <w:rFonts w:ascii="Times New Roman" w:hAnsi="Times New Roman" w:cs="Times New Roman"/>
          <w:b/>
          <w:sz w:val="24"/>
          <w:szCs w:val="24"/>
        </w:rPr>
        <w:t xml:space="preserve"> registračnej pokladnice (</w:t>
      </w:r>
      <w:proofErr w:type="spellStart"/>
      <w:r w:rsidR="00DB5E93">
        <w:rPr>
          <w:rFonts w:ascii="Times New Roman" w:hAnsi="Times New Roman" w:cs="Times New Roman"/>
          <w:b/>
          <w:sz w:val="24"/>
          <w:szCs w:val="24"/>
        </w:rPr>
        <w:t>eKasa</w:t>
      </w:r>
      <w:proofErr w:type="spellEnd"/>
      <w:r w:rsidR="00EC5D88">
        <w:rPr>
          <w:rFonts w:ascii="Times New Roman" w:hAnsi="Times New Roman" w:cs="Times New Roman"/>
          <w:b/>
          <w:sz w:val="24"/>
          <w:szCs w:val="24"/>
        </w:rPr>
        <w:t>)</w:t>
      </w:r>
    </w:p>
    <w:p w:rsidR="00F2248B" w:rsidRPr="00F2248B" w:rsidRDefault="00F2248B" w:rsidP="00F2248B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Právna úprava</w:t>
      </w:r>
    </w:p>
    <w:p w:rsidR="00F2248B" w:rsidRPr="00F2248B" w:rsidRDefault="00F2248B" w:rsidP="00F2248B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 xml:space="preserve">Zmeny týkajúce sa </w:t>
      </w:r>
      <w:proofErr w:type="spellStart"/>
      <w:r w:rsidRPr="00F2248B">
        <w:rPr>
          <w:rFonts w:ascii="Times New Roman" w:hAnsi="Times New Roman" w:cs="Times New Roman"/>
          <w:sz w:val="24"/>
          <w:szCs w:val="24"/>
        </w:rPr>
        <w:t>eKasy</w:t>
      </w:r>
      <w:proofErr w:type="spellEnd"/>
      <w:r w:rsidRPr="00F2248B">
        <w:rPr>
          <w:rFonts w:ascii="Times New Roman" w:hAnsi="Times New Roman" w:cs="Times New Roman"/>
          <w:sz w:val="24"/>
          <w:szCs w:val="24"/>
        </w:rPr>
        <w:t xml:space="preserve"> od roku 2020</w:t>
      </w:r>
    </w:p>
    <w:p w:rsidR="00234256" w:rsidRDefault="00234256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48B" w:rsidRPr="00F2248B" w:rsidRDefault="00F2248B" w:rsidP="00FB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B">
        <w:rPr>
          <w:rFonts w:ascii="Times New Roman" w:hAnsi="Times New Roman" w:cs="Times New Roman"/>
          <w:b/>
          <w:sz w:val="24"/>
          <w:szCs w:val="24"/>
        </w:rPr>
        <w:t>32.</w:t>
      </w:r>
      <w:r w:rsidRPr="00F2248B">
        <w:rPr>
          <w:rFonts w:ascii="Times New Roman" w:hAnsi="Times New Roman" w:cs="Times New Roman"/>
          <w:b/>
          <w:sz w:val="24"/>
          <w:szCs w:val="24"/>
        </w:rPr>
        <w:tab/>
        <w:t>Príspevok na rekreáciu</w:t>
      </w:r>
    </w:p>
    <w:p w:rsidR="00234256" w:rsidRPr="00F2248B" w:rsidRDefault="00F2248B" w:rsidP="00F2248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na rekreáciu právna úprava</w:t>
      </w:r>
    </w:p>
    <w:p w:rsidR="00F2248B" w:rsidRPr="00F2248B" w:rsidRDefault="00F2248B" w:rsidP="00F2248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Príspevok na rekreáciu v daňovom priznaní</w:t>
      </w:r>
    </w:p>
    <w:p w:rsidR="00F2248B" w:rsidRPr="00F2248B" w:rsidRDefault="00F2248B" w:rsidP="00F2248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Príspevok na rekreáciu účtovanie</w:t>
      </w:r>
    </w:p>
    <w:p w:rsidR="00F2248B" w:rsidRPr="00F2248B" w:rsidRDefault="00F2248B" w:rsidP="00F2248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Príspevok na rekreáciu SZČO</w:t>
      </w:r>
    </w:p>
    <w:p w:rsidR="00F2248B" w:rsidRDefault="00F2248B" w:rsidP="00F2248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48B">
        <w:rPr>
          <w:rFonts w:ascii="Times New Roman" w:hAnsi="Times New Roman" w:cs="Times New Roman"/>
          <w:sz w:val="24"/>
          <w:szCs w:val="24"/>
        </w:rPr>
        <w:t>Príspevok na rekreáciu v roku 2020</w:t>
      </w:r>
    </w:p>
    <w:p w:rsidR="00F2248B" w:rsidRDefault="00F2248B" w:rsidP="00F22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9C1" w:rsidRDefault="003949C1" w:rsidP="00F224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8B" w:rsidRDefault="003949C1" w:rsidP="00F22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Začiatok podnikania - </w:t>
      </w:r>
      <w:r w:rsidR="00F2248B" w:rsidRPr="00F2248B">
        <w:rPr>
          <w:rFonts w:ascii="Times New Roman" w:hAnsi="Times New Roman" w:cs="Times New Roman"/>
          <w:b/>
          <w:sz w:val="24"/>
          <w:szCs w:val="24"/>
        </w:rPr>
        <w:t xml:space="preserve"> krok za krokom</w:t>
      </w:r>
    </w:p>
    <w:p w:rsidR="003949C1" w:rsidRPr="003949C1" w:rsidRDefault="003949C1" w:rsidP="003949C1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Možnosti právnych foriem podnikania – teoretické východiská</w:t>
      </w:r>
    </w:p>
    <w:p w:rsidR="003949C1" w:rsidRPr="003949C1" w:rsidRDefault="003949C1" w:rsidP="003949C1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Postupnosť krokov pri začatí podnikania</w:t>
      </w:r>
    </w:p>
    <w:p w:rsidR="003949C1" w:rsidRPr="003949C1" w:rsidRDefault="003949C1" w:rsidP="003949C1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Financie na začiatku podnikania</w:t>
      </w:r>
    </w:p>
    <w:p w:rsidR="003949C1" w:rsidRPr="003949C1" w:rsidRDefault="003949C1" w:rsidP="003949C1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Začiatok podnikania a odvody</w:t>
      </w:r>
    </w:p>
    <w:p w:rsidR="003949C1" w:rsidRDefault="003949C1" w:rsidP="0039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9C1" w:rsidRPr="003949C1" w:rsidRDefault="003949C1" w:rsidP="0039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9C1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3949C1">
        <w:rPr>
          <w:rFonts w:ascii="Times New Roman" w:hAnsi="Times New Roman" w:cs="Times New Roman"/>
          <w:b/>
          <w:sz w:val="24"/>
          <w:szCs w:val="24"/>
        </w:rPr>
        <w:tab/>
        <w:t>Registračná povinnosť pre DPH</w:t>
      </w:r>
    </w:p>
    <w:p w:rsidR="003949C1" w:rsidRPr="003949C1" w:rsidRDefault="003949C1" w:rsidP="003949C1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DPH, teoretické východiská a právna úprava</w:t>
      </w:r>
    </w:p>
    <w:p w:rsidR="003949C1" w:rsidRPr="003949C1" w:rsidRDefault="003949C1" w:rsidP="003949C1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Registrácia za platiteľa DPH</w:t>
      </w:r>
    </w:p>
    <w:p w:rsidR="003949C1" w:rsidRPr="003949C1" w:rsidRDefault="003949C1" w:rsidP="003949C1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Postup pri registrácii na DPH</w:t>
      </w:r>
    </w:p>
    <w:p w:rsidR="003949C1" w:rsidRDefault="003949C1" w:rsidP="003949C1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C1">
        <w:rPr>
          <w:rFonts w:ascii="Times New Roman" w:hAnsi="Times New Roman" w:cs="Times New Roman"/>
          <w:sz w:val="24"/>
          <w:szCs w:val="24"/>
        </w:rPr>
        <w:t>Praktický návod</w:t>
      </w:r>
    </w:p>
    <w:p w:rsidR="002F0EBF" w:rsidRDefault="002F0EBF" w:rsidP="002F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EBF" w:rsidRDefault="002F0EBF" w:rsidP="002F0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BF">
        <w:rPr>
          <w:rFonts w:ascii="Times New Roman" w:hAnsi="Times New Roman" w:cs="Times New Roman"/>
          <w:b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0EBF">
        <w:rPr>
          <w:rFonts w:ascii="Times New Roman" w:hAnsi="Times New Roman" w:cs="Times New Roman"/>
          <w:b/>
          <w:sz w:val="24"/>
          <w:szCs w:val="24"/>
        </w:rPr>
        <w:t>Všetko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F0EBF">
        <w:rPr>
          <w:rFonts w:ascii="Times New Roman" w:hAnsi="Times New Roman" w:cs="Times New Roman"/>
          <w:b/>
          <w:sz w:val="24"/>
          <w:szCs w:val="24"/>
        </w:rPr>
        <w:t>faktúrach</w:t>
      </w:r>
    </w:p>
    <w:p w:rsidR="002F0EBF" w:rsidRPr="002F0EBF" w:rsidRDefault="002F0EBF" w:rsidP="002F0EBF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BF">
        <w:rPr>
          <w:rFonts w:ascii="Times New Roman" w:hAnsi="Times New Roman" w:cs="Times New Roman"/>
          <w:sz w:val="24"/>
          <w:szCs w:val="24"/>
        </w:rPr>
        <w:t>Definícia faktúry a požiadavky, ktoré musia by zabezpečené pri faktúrach</w:t>
      </w:r>
    </w:p>
    <w:p w:rsidR="002F0EBF" w:rsidRPr="002F0EBF" w:rsidRDefault="002F0EBF" w:rsidP="002F0EBF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BF">
        <w:rPr>
          <w:rFonts w:ascii="Times New Roman" w:hAnsi="Times New Roman" w:cs="Times New Roman"/>
          <w:sz w:val="24"/>
          <w:szCs w:val="24"/>
        </w:rPr>
        <w:t>Náležitosti faktúry podľa zákona o DPH, zákona o účtovníctve a Obchodného zákonníka</w:t>
      </w:r>
    </w:p>
    <w:p w:rsidR="002F0EBF" w:rsidRPr="002F0EBF" w:rsidRDefault="002F0EBF" w:rsidP="002F0EBF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BF">
        <w:rPr>
          <w:rFonts w:ascii="Times New Roman" w:hAnsi="Times New Roman" w:cs="Times New Roman"/>
          <w:sz w:val="24"/>
          <w:szCs w:val="24"/>
        </w:rPr>
        <w:t>Vzor faktúry – spracovanie v ekonomickom softvéri</w:t>
      </w:r>
    </w:p>
    <w:p w:rsidR="002F0EBF" w:rsidRPr="002F0EBF" w:rsidRDefault="002F0EBF" w:rsidP="002F0EBF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BF">
        <w:rPr>
          <w:rFonts w:ascii="Times New Roman" w:hAnsi="Times New Roman" w:cs="Times New Roman"/>
          <w:sz w:val="24"/>
          <w:szCs w:val="24"/>
        </w:rPr>
        <w:t>Povinnosti a lehoty vyhotovenia faktúry</w:t>
      </w:r>
    </w:p>
    <w:p w:rsidR="002F0EBF" w:rsidRPr="002F0EBF" w:rsidRDefault="002F0EBF" w:rsidP="002F0EBF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BF">
        <w:rPr>
          <w:rFonts w:ascii="Times New Roman" w:hAnsi="Times New Roman" w:cs="Times New Roman"/>
          <w:sz w:val="24"/>
          <w:szCs w:val="24"/>
        </w:rPr>
        <w:t>Uchovávanie faktúr</w:t>
      </w:r>
    </w:p>
    <w:p w:rsidR="002F0EBF" w:rsidRPr="002F0EBF" w:rsidRDefault="002F0EBF" w:rsidP="002F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9C1" w:rsidRPr="002F0EBF" w:rsidRDefault="002F0EBF" w:rsidP="0039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BF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Pr="002F0EBF">
        <w:rPr>
          <w:rFonts w:ascii="Times New Roman" w:hAnsi="Times New Roman" w:cs="Times New Roman"/>
          <w:b/>
          <w:sz w:val="24"/>
          <w:szCs w:val="24"/>
        </w:rPr>
        <w:tab/>
        <w:t>Uchovávanie, ochrana a vyraďovanie písomností podnikateľských subjektov</w:t>
      </w:r>
    </w:p>
    <w:p w:rsidR="003949C1" w:rsidRPr="0044118E" w:rsidRDefault="002F0EBF" w:rsidP="0044118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Registratúra</w:t>
      </w:r>
    </w:p>
    <w:p w:rsidR="002F0EBF" w:rsidRPr="0044118E" w:rsidRDefault="002F0EBF" w:rsidP="0044118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Uchovávanie a ochrana účtovnej dokumentácie</w:t>
      </w:r>
    </w:p>
    <w:p w:rsidR="002F0EBF" w:rsidRPr="0044118E" w:rsidRDefault="002F0EBF" w:rsidP="0044118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Uchovávanie a ochrana personálnej a mzdovej dokumentácie</w:t>
      </w:r>
    </w:p>
    <w:p w:rsidR="002F0EBF" w:rsidRPr="0044118E" w:rsidRDefault="002F0EBF" w:rsidP="0044118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Vyraďovanie písomností</w:t>
      </w:r>
    </w:p>
    <w:p w:rsidR="00F2248B" w:rsidRDefault="00F2248B" w:rsidP="00F224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18E" w:rsidRDefault="0044118E" w:rsidP="00F22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 Účtovná závierka v podvojnom účtovníctve podnikateľov</w:t>
      </w:r>
    </w:p>
    <w:p w:rsidR="0044118E" w:rsidRPr="0044118E" w:rsidRDefault="0044118E" w:rsidP="0044118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Účtovné právne predpisy ovplyvňujúce zostavenie účtovnej závierky</w:t>
      </w:r>
    </w:p>
    <w:p w:rsidR="0044118E" w:rsidRPr="0044118E" w:rsidRDefault="0044118E" w:rsidP="0044118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Kontrolné a prípravné činnosti na zostavenie účtovnej závierky v podvojnom účtovníctve</w:t>
      </w:r>
    </w:p>
    <w:p w:rsidR="0044118E" w:rsidRPr="0044118E" w:rsidRDefault="0044118E" w:rsidP="0044118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118E">
        <w:rPr>
          <w:rFonts w:ascii="Times New Roman" w:hAnsi="Times New Roman" w:cs="Times New Roman"/>
          <w:sz w:val="24"/>
          <w:szCs w:val="24"/>
        </w:rPr>
        <w:t>Závierkové</w:t>
      </w:r>
      <w:proofErr w:type="spellEnd"/>
      <w:r w:rsidRPr="0044118E">
        <w:rPr>
          <w:rFonts w:ascii="Times New Roman" w:hAnsi="Times New Roman" w:cs="Times New Roman"/>
          <w:sz w:val="24"/>
          <w:szCs w:val="24"/>
        </w:rPr>
        <w:t xml:space="preserve"> účtovné prípady a upravujúce </w:t>
      </w:r>
      <w:proofErr w:type="spellStart"/>
      <w:r w:rsidRPr="0044118E">
        <w:rPr>
          <w:rFonts w:ascii="Times New Roman" w:hAnsi="Times New Roman" w:cs="Times New Roman"/>
          <w:sz w:val="24"/>
          <w:szCs w:val="24"/>
        </w:rPr>
        <w:t>závierkové</w:t>
      </w:r>
      <w:proofErr w:type="spellEnd"/>
      <w:r w:rsidRPr="0044118E">
        <w:rPr>
          <w:rFonts w:ascii="Times New Roman" w:hAnsi="Times New Roman" w:cs="Times New Roman"/>
          <w:sz w:val="24"/>
          <w:szCs w:val="24"/>
        </w:rPr>
        <w:t xml:space="preserve"> účtovné prípady</w:t>
      </w:r>
    </w:p>
    <w:p w:rsidR="0044118E" w:rsidRPr="0044118E" w:rsidRDefault="0044118E" w:rsidP="0044118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Register účtovných závierok</w:t>
      </w:r>
    </w:p>
    <w:p w:rsidR="0044118E" w:rsidRPr="0044118E" w:rsidRDefault="0044118E" w:rsidP="0044118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18E">
        <w:rPr>
          <w:rFonts w:ascii="Times New Roman" w:hAnsi="Times New Roman" w:cs="Times New Roman"/>
          <w:sz w:val="24"/>
          <w:szCs w:val="24"/>
        </w:rPr>
        <w:t>Zostavenie účtovnej závierky v ekonomickom softvéri</w:t>
      </w:r>
    </w:p>
    <w:p w:rsidR="00F2248B" w:rsidRPr="00F2248B" w:rsidRDefault="00F2248B" w:rsidP="00F22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56" w:rsidRDefault="00234256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56" w:rsidRDefault="00234256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56" w:rsidRPr="00234256" w:rsidRDefault="00234256" w:rsidP="00FB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1B" w:rsidRPr="00E4361B" w:rsidRDefault="00E4361B" w:rsidP="00E436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361B" w:rsidRPr="00E4361B" w:rsidSect="00C92386">
      <w:headerReference w:type="default" r:id="rId9"/>
      <w:pgSz w:w="11906" w:h="16838"/>
      <w:pgMar w:top="851" w:right="1417" w:bottom="1417" w:left="85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B8" w:rsidRDefault="004E67B8" w:rsidP="003E150C">
      <w:pPr>
        <w:spacing w:after="0" w:line="240" w:lineRule="auto"/>
      </w:pPr>
      <w:r>
        <w:separator/>
      </w:r>
    </w:p>
  </w:endnote>
  <w:endnote w:type="continuationSeparator" w:id="0">
    <w:p w:rsidR="004E67B8" w:rsidRDefault="004E67B8" w:rsidP="003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B8" w:rsidRDefault="004E67B8" w:rsidP="003E150C">
      <w:pPr>
        <w:spacing w:after="0" w:line="240" w:lineRule="auto"/>
      </w:pPr>
      <w:r>
        <w:separator/>
      </w:r>
    </w:p>
  </w:footnote>
  <w:footnote w:type="continuationSeparator" w:id="0">
    <w:p w:rsidR="004E67B8" w:rsidRDefault="004E67B8" w:rsidP="003E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A2" w:rsidRDefault="00C347A2">
    <w:pPr>
      <w:pStyle w:val="Hlavika"/>
    </w:pPr>
  </w:p>
  <w:p w:rsidR="00C347A2" w:rsidRPr="00C347A2" w:rsidRDefault="00C347A2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101"/>
    <w:multiLevelType w:val="hybridMultilevel"/>
    <w:tmpl w:val="029A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3B2"/>
    <w:multiLevelType w:val="hybridMultilevel"/>
    <w:tmpl w:val="7F382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651"/>
    <w:multiLevelType w:val="hybridMultilevel"/>
    <w:tmpl w:val="1A0A4486"/>
    <w:lvl w:ilvl="0" w:tplc="29227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5E23"/>
    <w:multiLevelType w:val="hybridMultilevel"/>
    <w:tmpl w:val="FD78A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ED2"/>
    <w:multiLevelType w:val="hybridMultilevel"/>
    <w:tmpl w:val="29285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324C"/>
    <w:multiLevelType w:val="hybridMultilevel"/>
    <w:tmpl w:val="90B01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178E"/>
    <w:multiLevelType w:val="hybridMultilevel"/>
    <w:tmpl w:val="BD6C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24C1E"/>
    <w:multiLevelType w:val="hybridMultilevel"/>
    <w:tmpl w:val="BA2C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264A"/>
    <w:multiLevelType w:val="hybridMultilevel"/>
    <w:tmpl w:val="4BE4E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583F"/>
    <w:multiLevelType w:val="hybridMultilevel"/>
    <w:tmpl w:val="42449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276E"/>
    <w:multiLevelType w:val="hybridMultilevel"/>
    <w:tmpl w:val="E19E0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2764"/>
    <w:multiLevelType w:val="hybridMultilevel"/>
    <w:tmpl w:val="FDF06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F334F"/>
    <w:multiLevelType w:val="hybridMultilevel"/>
    <w:tmpl w:val="4BE85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82727"/>
    <w:multiLevelType w:val="hybridMultilevel"/>
    <w:tmpl w:val="8EFA7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D615B"/>
    <w:multiLevelType w:val="hybridMultilevel"/>
    <w:tmpl w:val="54906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2520"/>
    <w:multiLevelType w:val="hybridMultilevel"/>
    <w:tmpl w:val="E8BC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572B"/>
    <w:multiLevelType w:val="hybridMultilevel"/>
    <w:tmpl w:val="87CAB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D4C49"/>
    <w:multiLevelType w:val="hybridMultilevel"/>
    <w:tmpl w:val="A02A1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A676B"/>
    <w:multiLevelType w:val="hybridMultilevel"/>
    <w:tmpl w:val="7C94C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748FE"/>
    <w:multiLevelType w:val="hybridMultilevel"/>
    <w:tmpl w:val="B1800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96A4C"/>
    <w:multiLevelType w:val="hybridMultilevel"/>
    <w:tmpl w:val="819A73AA"/>
    <w:lvl w:ilvl="0" w:tplc="29227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7350A"/>
    <w:multiLevelType w:val="hybridMultilevel"/>
    <w:tmpl w:val="1A686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E3E5B"/>
    <w:multiLevelType w:val="hybridMultilevel"/>
    <w:tmpl w:val="B5B08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34057"/>
    <w:multiLevelType w:val="hybridMultilevel"/>
    <w:tmpl w:val="F3E68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83EB8"/>
    <w:multiLevelType w:val="hybridMultilevel"/>
    <w:tmpl w:val="994CA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E2842"/>
    <w:multiLevelType w:val="hybridMultilevel"/>
    <w:tmpl w:val="D7CE9152"/>
    <w:lvl w:ilvl="0" w:tplc="29227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921B7"/>
    <w:multiLevelType w:val="hybridMultilevel"/>
    <w:tmpl w:val="21FE7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23D24"/>
    <w:multiLevelType w:val="hybridMultilevel"/>
    <w:tmpl w:val="8D7E968C"/>
    <w:lvl w:ilvl="0" w:tplc="29227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D51F8"/>
    <w:multiLevelType w:val="hybridMultilevel"/>
    <w:tmpl w:val="FCCA7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32D6"/>
    <w:multiLevelType w:val="hybridMultilevel"/>
    <w:tmpl w:val="CDDCE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C2840"/>
    <w:multiLevelType w:val="hybridMultilevel"/>
    <w:tmpl w:val="B1467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A4108"/>
    <w:multiLevelType w:val="hybridMultilevel"/>
    <w:tmpl w:val="4662A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1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2"/>
  </w:num>
  <w:num w:numId="10">
    <w:abstractNumId w:val="27"/>
  </w:num>
  <w:num w:numId="11">
    <w:abstractNumId w:val="25"/>
  </w:num>
  <w:num w:numId="12">
    <w:abstractNumId w:val="19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30"/>
  </w:num>
  <w:num w:numId="18">
    <w:abstractNumId w:val="12"/>
  </w:num>
  <w:num w:numId="19">
    <w:abstractNumId w:val="23"/>
  </w:num>
  <w:num w:numId="20">
    <w:abstractNumId w:val="1"/>
  </w:num>
  <w:num w:numId="21">
    <w:abstractNumId w:val="22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7"/>
  </w:num>
  <w:num w:numId="27">
    <w:abstractNumId w:val="4"/>
  </w:num>
  <w:num w:numId="28">
    <w:abstractNumId w:val="31"/>
  </w:num>
  <w:num w:numId="29">
    <w:abstractNumId w:val="9"/>
  </w:num>
  <w:num w:numId="30">
    <w:abstractNumId w:val="29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0C"/>
    <w:rsid w:val="00064060"/>
    <w:rsid w:val="000E46B6"/>
    <w:rsid w:val="00193AD9"/>
    <w:rsid w:val="00234256"/>
    <w:rsid w:val="002D1394"/>
    <w:rsid w:val="002E07B9"/>
    <w:rsid w:val="002F0EBF"/>
    <w:rsid w:val="003949C1"/>
    <w:rsid w:val="003D4BC5"/>
    <w:rsid w:val="003E150C"/>
    <w:rsid w:val="00427D99"/>
    <w:rsid w:val="0044118E"/>
    <w:rsid w:val="004B2231"/>
    <w:rsid w:val="004E67B8"/>
    <w:rsid w:val="00524DBC"/>
    <w:rsid w:val="005B5BA3"/>
    <w:rsid w:val="005D7EE1"/>
    <w:rsid w:val="006A2BBA"/>
    <w:rsid w:val="00732664"/>
    <w:rsid w:val="009933EA"/>
    <w:rsid w:val="009D17F5"/>
    <w:rsid w:val="00AA1AB0"/>
    <w:rsid w:val="00B71DD0"/>
    <w:rsid w:val="00C347A2"/>
    <w:rsid w:val="00C92386"/>
    <w:rsid w:val="00CB3F81"/>
    <w:rsid w:val="00DB5E93"/>
    <w:rsid w:val="00E4361B"/>
    <w:rsid w:val="00E54248"/>
    <w:rsid w:val="00EC5D88"/>
    <w:rsid w:val="00F2248B"/>
    <w:rsid w:val="00FB7884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150C"/>
  </w:style>
  <w:style w:type="paragraph" w:styleId="Pta">
    <w:name w:val="footer"/>
    <w:basedOn w:val="Normlny"/>
    <w:link w:val="PtaChar"/>
    <w:uiPriority w:val="99"/>
    <w:unhideWhenUsed/>
    <w:rsid w:val="003E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50C"/>
  </w:style>
  <w:style w:type="paragraph" w:styleId="Odsekzoznamu">
    <w:name w:val="List Paragraph"/>
    <w:basedOn w:val="Normlny"/>
    <w:uiPriority w:val="34"/>
    <w:qFormat/>
    <w:rsid w:val="00E436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150C"/>
  </w:style>
  <w:style w:type="paragraph" w:styleId="Pta">
    <w:name w:val="footer"/>
    <w:basedOn w:val="Normlny"/>
    <w:link w:val="PtaChar"/>
    <w:uiPriority w:val="99"/>
    <w:unhideWhenUsed/>
    <w:rsid w:val="003E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50C"/>
  </w:style>
  <w:style w:type="paragraph" w:styleId="Odsekzoznamu">
    <w:name w:val="List Paragraph"/>
    <w:basedOn w:val="Normlny"/>
    <w:uiPriority w:val="34"/>
    <w:qFormat/>
    <w:rsid w:val="00E436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Chrienová</cp:lastModifiedBy>
  <cp:revision>2</cp:revision>
  <dcterms:created xsi:type="dcterms:W3CDTF">2020-04-21T19:53:00Z</dcterms:created>
  <dcterms:modified xsi:type="dcterms:W3CDTF">2020-04-21T19:53:00Z</dcterms:modified>
</cp:coreProperties>
</file>